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1A7B2A">
        <w:rPr>
          <w:rFonts w:ascii="Palatino Linotype" w:hAnsi="Palatino Linotype" w:cs="Aharoni"/>
          <w:b/>
          <w:lang w:val="en-US"/>
        </w:rPr>
        <w:t>ul</w:t>
      </w:r>
      <w:proofErr w:type="spellEnd"/>
      <w:r w:rsidRPr="001A7B2A">
        <w:rPr>
          <w:rFonts w:ascii="Palatino Linotype" w:hAnsi="Palatino Linotype" w:cs="Aharoni"/>
          <w:b/>
          <w:lang w:val="en-US"/>
        </w:rPr>
        <w:t>. ………………….…</w:t>
      </w:r>
    </w:p>
    <w:p w14:paraId="0EF2CE57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1A7B2A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1A7B2A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1A7B2A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40FE2B6E" w14:textId="5EFA8666" w:rsidR="00D47CB5" w:rsidRDefault="00D47CB5" w:rsidP="00D47CB5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BNP </w:t>
      </w:r>
      <w:proofErr w:type="spellStart"/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>Paribas</w:t>
      </w:r>
      <w:proofErr w:type="spellEnd"/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Bank Polska S.A.</w:t>
      </w:r>
    </w:p>
    <w:p w14:paraId="71D4EEF4" w14:textId="77777777" w:rsidR="00D47CB5" w:rsidRDefault="00D47CB5" w:rsidP="00D47CB5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>z siedzibą w Warszawie</w:t>
      </w:r>
    </w:p>
    <w:p w14:paraId="10DFF83C" w14:textId="77777777" w:rsidR="00D47CB5" w:rsidRPr="004C7A3F" w:rsidRDefault="00D47CB5" w:rsidP="00D47CB5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 xml:space="preserve">KRS: </w:t>
      </w:r>
      <w:r w:rsidRPr="004C7A3F">
        <w:rPr>
          <w:rFonts w:ascii="Palatino Linotype" w:eastAsia="Calibri" w:hAnsi="Palatino Linotype" w:cs="Calibri"/>
          <w:b/>
          <w:bCs/>
          <w:color w:val="000000"/>
          <w:lang w:eastAsia="pl-PL"/>
        </w:rPr>
        <w:t>00000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>11571</w:t>
      </w:r>
    </w:p>
    <w:p w14:paraId="7B42D75B" w14:textId="77777777" w:rsidR="00D47CB5" w:rsidRPr="004C7A3F" w:rsidRDefault="00D47CB5" w:rsidP="00D47CB5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>ul. Kasprzaka 2</w:t>
      </w:r>
    </w:p>
    <w:p w14:paraId="6347B1F0" w14:textId="52D40D37" w:rsidR="005F5AD4" w:rsidRPr="00895CD5" w:rsidRDefault="00D47CB5" w:rsidP="00D47CB5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>
        <w:rPr>
          <w:rFonts w:ascii="Palatino Linotype" w:hAnsi="Palatino Linotype"/>
          <w:b/>
          <w:bCs/>
        </w:rPr>
        <w:tab/>
        <w:t>01 – 211 Warszawa</w:t>
      </w:r>
      <w:r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A7B2A"/>
    <w:rsid w:val="001D4A85"/>
    <w:rsid w:val="00373F66"/>
    <w:rsid w:val="00382401"/>
    <w:rsid w:val="00391E29"/>
    <w:rsid w:val="0044034F"/>
    <w:rsid w:val="004B628F"/>
    <w:rsid w:val="004C7A3F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CB5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6</cp:revision>
  <cp:lastPrinted>2024-01-25T12:48:00Z</cp:lastPrinted>
  <dcterms:created xsi:type="dcterms:W3CDTF">2024-03-07T17:30:00Z</dcterms:created>
  <dcterms:modified xsi:type="dcterms:W3CDTF">2024-05-27T14:35:00Z</dcterms:modified>
</cp:coreProperties>
</file>